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877A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INFORMATICA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B57E4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57E4" w:rsidRPr="005B57E4" w:rsidRDefault="005B57E4" w:rsidP="005B57E4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4DDA883" wp14:editId="7696970F">
            <wp:simplePos x="0" y="0"/>
            <wp:positionH relativeFrom="margin">
              <wp:align>right</wp:align>
            </wp:positionH>
            <wp:positionV relativeFrom="paragraph">
              <wp:posOffset>31115</wp:posOffset>
            </wp:positionV>
            <wp:extent cx="2286000" cy="2309495"/>
            <wp:effectExtent l="0" t="0" r="0" b="0"/>
            <wp:wrapSquare wrapText="bothSides"/>
            <wp:docPr id="2" name="Imagen 2" descr="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0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57E4">
        <w:rPr>
          <w:rFonts w:ascii="Arial Narrow" w:hAnsi="Arial Narrow"/>
          <w:sz w:val="28"/>
          <w:szCs w:val="28"/>
        </w:rPr>
        <w:t xml:space="preserve">Se entiende por </w:t>
      </w:r>
      <w:r w:rsidRPr="005B57E4">
        <w:rPr>
          <w:rFonts w:ascii="Arial Narrow" w:hAnsi="Arial Narrow"/>
          <w:b/>
          <w:sz w:val="28"/>
          <w:szCs w:val="28"/>
        </w:rPr>
        <w:t>TELETRABAJO</w:t>
      </w:r>
      <w:r w:rsidRPr="005B57E4">
        <w:rPr>
          <w:rFonts w:ascii="Arial Narrow" w:hAnsi="Arial Narrow"/>
          <w:sz w:val="28"/>
          <w:szCs w:val="28"/>
        </w:rPr>
        <w:t>, la modalidad por la que un trabajador desarrolla sus funciones desde su casa u otro lugar distinto a la oficina o la empresa, utilizando la telemática.</w:t>
      </w:r>
    </w:p>
    <w:p w:rsidR="005B57E4" w:rsidRPr="005B57E4" w:rsidRDefault="005B57E4" w:rsidP="005B57E4">
      <w:pPr>
        <w:jc w:val="both"/>
        <w:rPr>
          <w:rFonts w:ascii="Arial Narrow" w:hAnsi="Arial Narrow"/>
          <w:sz w:val="28"/>
          <w:szCs w:val="28"/>
        </w:rPr>
      </w:pPr>
    </w:p>
    <w:p w:rsidR="005B57E4" w:rsidRPr="005B57E4" w:rsidRDefault="005B57E4" w:rsidP="005B57E4">
      <w:pPr>
        <w:jc w:val="both"/>
        <w:rPr>
          <w:rFonts w:ascii="Arial Narrow" w:hAnsi="Arial Narrow"/>
          <w:sz w:val="28"/>
          <w:szCs w:val="28"/>
        </w:rPr>
      </w:pPr>
      <w:r w:rsidRPr="005B57E4">
        <w:rPr>
          <w:rFonts w:ascii="Arial Narrow" w:hAnsi="Arial Narrow"/>
          <w:sz w:val="28"/>
          <w:szCs w:val="28"/>
        </w:rPr>
        <w:t>El teletrabajo no se puede aplicar ni a todos los puestos de trabajo ni a todos los empleados de las organizaciones. Para su aplicación se requieren unas características específicas. En cuanto a los empleados a los que se puede aplicar el teletrabajo es necesario que realicen tareas muy relacionadas con la información.</w:t>
      </w:r>
    </w:p>
    <w:p w:rsidR="005B57E4" w:rsidRPr="005B57E4" w:rsidRDefault="005B57E4" w:rsidP="005B57E4">
      <w:pPr>
        <w:jc w:val="both"/>
        <w:rPr>
          <w:rFonts w:ascii="Arial Narrow" w:hAnsi="Arial Narrow"/>
          <w:sz w:val="28"/>
          <w:szCs w:val="28"/>
        </w:rPr>
      </w:pPr>
    </w:p>
    <w:p w:rsidR="005B57E4" w:rsidRDefault="005B57E4" w:rsidP="005B57E4">
      <w:pPr>
        <w:jc w:val="both"/>
        <w:rPr>
          <w:rFonts w:ascii="Arial Narrow" w:hAnsi="Arial Narrow"/>
          <w:sz w:val="28"/>
          <w:szCs w:val="28"/>
        </w:rPr>
      </w:pPr>
      <w:r w:rsidRPr="005B57E4">
        <w:rPr>
          <w:rFonts w:ascii="Arial Narrow" w:hAnsi="Arial Narrow"/>
          <w:sz w:val="28"/>
          <w:szCs w:val="28"/>
        </w:rPr>
        <w:t xml:space="preserve">Esta modalidad de trabajo tiene una serie de ventajas e inconvenientes. </w:t>
      </w:r>
      <w:r>
        <w:rPr>
          <w:rFonts w:ascii="Arial Narrow" w:hAnsi="Arial Narrow"/>
          <w:sz w:val="28"/>
          <w:szCs w:val="28"/>
        </w:rPr>
        <w:t>¿</w:t>
      </w:r>
      <w:r w:rsidRPr="005B57E4">
        <w:rPr>
          <w:rFonts w:ascii="Arial Narrow" w:hAnsi="Arial Narrow"/>
          <w:sz w:val="28"/>
          <w:szCs w:val="28"/>
        </w:rPr>
        <w:t>Q</w:t>
      </w:r>
      <w:r>
        <w:rPr>
          <w:rFonts w:ascii="Arial Narrow" w:hAnsi="Arial Narrow"/>
          <w:sz w:val="28"/>
          <w:szCs w:val="28"/>
        </w:rPr>
        <w:t>ué es lo que opinas al respecto?</w:t>
      </w:r>
    </w:p>
    <w:p w:rsidR="00A877A6" w:rsidRDefault="00A877A6" w:rsidP="002416B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16BB" w:rsidRPr="00ED4F16" w:rsidRDefault="002416B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 w:rsidRPr="005B57E4">
        <w:rPr>
          <w:rFonts w:ascii="Arial Narrow" w:hAnsi="Arial Narrow"/>
          <w:b/>
          <w:sz w:val="28"/>
          <w:szCs w:val="28"/>
        </w:rPr>
        <w:t>INDICA 10 VENTAJAS QUE LE VES A ESTE TIPO DE TRABAJO: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</w:p>
    <w:p w:rsidR="005B57E4" w:rsidRP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 w:rsidRPr="005B57E4">
        <w:rPr>
          <w:rFonts w:ascii="Arial Narrow" w:hAnsi="Arial Narrow"/>
          <w:b/>
          <w:sz w:val="28"/>
          <w:szCs w:val="28"/>
        </w:rPr>
        <w:t>INDICA 10 INCONVENIENTES QUE LE VES A ESTE TIPO DE TRABAJO: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P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</w:p>
    <w:p w:rsidR="002416BB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 w:rsidRPr="005B57E4">
        <w:rPr>
          <w:rFonts w:ascii="Arial Narrow" w:hAnsi="Arial Narrow"/>
          <w:b/>
          <w:sz w:val="28"/>
          <w:szCs w:val="28"/>
        </w:rPr>
        <w:t>INDICA 10 PUESTOS DE TRABAJO GENÉRICOS EN LOS QUE CREES QUE SE PUEDE IMPLANTAR ESTE TIPO DE TRABAJO: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5B57E4" w:rsidRPr="005B57E4" w:rsidRDefault="005B57E4" w:rsidP="005B57E4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  <w:bookmarkStart w:id="0" w:name="_GoBack"/>
      <w:bookmarkEnd w:id="0"/>
    </w:p>
    <w:sectPr w:rsidR="005B57E4" w:rsidRPr="005B57E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83E" w:rsidRDefault="00D7683E" w:rsidP="00F63B5E">
      <w:pPr>
        <w:spacing w:after="0" w:line="240" w:lineRule="auto"/>
      </w:pPr>
      <w:r>
        <w:separator/>
      </w:r>
    </w:p>
  </w:endnote>
  <w:endnote w:type="continuationSeparator" w:id="0">
    <w:p w:rsidR="00D7683E" w:rsidRDefault="00D7683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83E" w:rsidRDefault="00D7683E" w:rsidP="00F63B5E">
      <w:pPr>
        <w:spacing w:after="0" w:line="240" w:lineRule="auto"/>
      </w:pPr>
      <w:r>
        <w:separator/>
      </w:r>
    </w:p>
  </w:footnote>
  <w:footnote w:type="continuationSeparator" w:id="0">
    <w:p w:rsidR="00D7683E" w:rsidRDefault="00D7683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</w:t>
    </w:r>
    <w:r w:rsidR="00B945E2">
      <w:rPr>
        <w:rFonts w:ascii="Arial Narrow" w:hAnsi="Arial Narrow"/>
        <w:sz w:val="20"/>
        <w:szCs w:val="20"/>
      </w:rPr>
      <w:t xml:space="preserve"> </w:t>
    </w:r>
    <w:r w:rsidR="00ED4F16">
      <w:rPr>
        <w:rFonts w:ascii="Arial Narrow" w:hAnsi="Arial Narrow"/>
        <w:sz w:val="20"/>
        <w:szCs w:val="20"/>
      </w:rPr>
      <w:t xml:space="preserve">              </w:t>
    </w:r>
    <w:r w:rsidR="00A877A6">
      <w:rPr>
        <w:rFonts w:ascii="Arial Narrow" w:hAnsi="Arial Narrow"/>
        <w:sz w:val="20"/>
        <w:szCs w:val="20"/>
      </w:rPr>
      <w:t>INFORMATICA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1DB"/>
    <w:multiLevelType w:val="hybridMultilevel"/>
    <w:tmpl w:val="0F2C7050"/>
    <w:lvl w:ilvl="0" w:tplc="E880191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6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7"/>
  </w:num>
  <w:num w:numId="26">
    <w:abstractNumId w:val="25"/>
  </w:num>
  <w:num w:numId="27">
    <w:abstractNumId w:val="7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16BB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B7FFA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57E4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5816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44C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A0857"/>
    <w:rsid w:val="00CB66DA"/>
    <w:rsid w:val="00CC6EBB"/>
    <w:rsid w:val="00CD0D4F"/>
    <w:rsid w:val="00CD0EEC"/>
    <w:rsid w:val="00D43EB6"/>
    <w:rsid w:val="00D54EB1"/>
    <w:rsid w:val="00D7204A"/>
    <w:rsid w:val="00D724EB"/>
    <w:rsid w:val="00D7683E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50C0B-DF26-4383-9F85-A955B0C04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2015-06-22T15:44:00Z</dcterms:created>
  <dcterms:modified xsi:type="dcterms:W3CDTF">2015-06-22T15:47:00Z</dcterms:modified>
</cp:coreProperties>
</file>